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6255" w14:textId="4BECC0CB" w:rsidR="001B14EF" w:rsidRDefault="003E1EDA">
      <w:pPr>
        <w:pStyle w:val="BodyText"/>
        <w:rPr>
          <w:sz w:val="20"/>
        </w:rPr>
      </w:pPr>
      <w:r>
        <w:rPr>
          <w:sz w:val="20"/>
        </w:rPr>
        <w:t>Hart District</w:t>
      </w:r>
      <w:r w:rsidR="00BC00E8">
        <w:rPr>
          <w:sz w:val="20"/>
        </w:rPr>
        <w:t xml:space="preserve"> Council may be able to </w:t>
      </w:r>
      <w:proofErr w:type="gramStart"/>
      <w:r w:rsidR="00BC00E8">
        <w:rPr>
          <w:sz w:val="20"/>
        </w:rPr>
        <w:t>take action</w:t>
      </w:r>
      <w:proofErr w:type="gramEnd"/>
      <w:r w:rsidR="00BC00E8">
        <w:rPr>
          <w:sz w:val="20"/>
        </w:rPr>
        <w:t xml:space="preserve"> under Section 80 of the Environmental Protection Act 1990 if noise nuisance is established as a result of your complaint.  </w:t>
      </w:r>
      <w:r>
        <w:rPr>
          <w:sz w:val="20"/>
        </w:rPr>
        <w:t>P</w:t>
      </w:r>
      <w:r w:rsidR="00BC00E8">
        <w:rPr>
          <w:sz w:val="20"/>
        </w:rPr>
        <w:t xml:space="preserve">lease use this form to keep a record of the dates and times over the next few weeks when you consider there are grounds for complaint.  If you have any queries about completing the form, please </w:t>
      </w:r>
      <w:r w:rsidR="00830923">
        <w:rPr>
          <w:sz w:val="20"/>
        </w:rPr>
        <w:t xml:space="preserve">contact </w:t>
      </w:r>
      <w:r>
        <w:rPr>
          <w:sz w:val="20"/>
        </w:rPr>
        <w:t>eh@hart.gov.uk</w:t>
      </w:r>
      <w:r w:rsidR="00BC00E8">
        <w:rPr>
          <w:sz w:val="20"/>
        </w:rPr>
        <w:t xml:space="preserve">.  </w:t>
      </w:r>
    </w:p>
    <w:p w14:paraId="54AD0669" w14:textId="0CDBBBBF" w:rsidR="002A73E7" w:rsidRDefault="002A73E7">
      <w:pPr>
        <w:pStyle w:val="BodyText"/>
        <w:rPr>
          <w:sz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974"/>
        <w:gridCol w:w="7055"/>
      </w:tblGrid>
      <w:tr w:rsidR="002A73E7" w14:paraId="72A572D4" w14:textId="77777777" w:rsidTr="0008370B">
        <w:tc>
          <w:tcPr>
            <w:tcW w:w="6974" w:type="dxa"/>
          </w:tcPr>
          <w:p w14:paraId="48C794FE" w14:textId="08C05151" w:rsidR="002A73E7" w:rsidRDefault="002A73E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Your name:</w:t>
            </w:r>
          </w:p>
        </w:tc>
        <w:tc>
          <w:tcPr>
            <w:tcW w:w="7055" w:type="dxa"/>
          </w:tcPr>
          <w:p w14:paraId="2BABA353" w14:textId="7F6E3591" w:rsidR="002A73E7" w:rsidRDefault="006C6AA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Address of noise source:</w:t>
            </w:r>
          </w:p>
        </w:tc>
      </w:tr>
      <w:tr w:rsidR="002A73E7" w14:paraId="2A34DA1C" w14:textId="77777777" w:rsidTr="0008370B">
        <w:tc>
          <w:tcPr>
            <w:tcW w:w="6974" w:type="dxa"/>
          </w:tcPr>
          <w:p w14:paraId="50331A63" w14:textId="085B0E83" w:rsidR="002A73E7" w:rsidRDefault="006C6AA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Your address:</w:t>
            </w:r>
          </w:p>
        </w:tc>
        <w:tc>
          <w:tcPr>
            <w:tcW w:w="7055" w:type="dxa"/>
          </w:tcPr>
          <w:p w14:paraId="53882D0B" w14:textId="24B11FD0" w:rsidR="002A73E7" w:rsidRDefault="006C6AA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 of occupier (if known)</w:t>
            </w:r>
          </w:p>
        </w:tc>
      </w:tr>
      <w:tr w:rsidR="002A73E7" w14:paraId="6B0FFB39" w14:textId="77777777" w:rsidTr="0008370B">
        <w:tc>
          <w:tcPr>
            <w:tcW w:w="6974" w:type="dxa"/>
          </w:tcPr>
          <w:p w14:paraId="48A03937" w14:textId="1A79A810" w:rsidR="002A73E7" w:rsidRDefault="006C6AA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Your telephone number:</w:t>
            </w:r>
          </w:p>
        </w:tc>
        <w:tc>
          <w:tcPr>
            <w:tcW w:w="7055" w:type="dxa"/>
          </w:tcPr>
          <w:p w14:paraId="45BFD30A" w14:textId="6FA775B8" w:rsidR="002A73E7" w:rsidRDefault="006C6AA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 of business (if applicable)</w:t>
            </w:r>
          </w:p>
        </w:tc>
      </w:tr>
    </w:tbl>
    <w:p w14:paraId="64BE3A71" w14:textId="77777777" w:rsidR="002A73E7" w:rsidRDefault="002A73E7">
      <w:pPr>
        <w:pStyle w:val="BodyText"/>
        <w:rPr>
          <w:sz w:val="20"/>
        </w:rPr>
      </w:pPr>
    </w:p>
    <w:tbl>
      <w:tblPr>
        <w:tblStyle w:val="TableSimple1"/>
        <w:tblW w:w="14029" w:type="dxa"/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4770"/>
        <w:gridCol w:w="5011"/>
      </w:tblGrid>
      <w:tr w:rsidR="001B14EF" w14:paraId="56F80714" w14:textId="77777777" w:rsidTr="0008370B">
        <w:trPr>
          <w:trHeight w:val="300"/>
        </w:trPr>
        <w:tc>
          <w:tcPr>
            <w:tcW w:w="1416" w:type="dxa"/>
          </w:tcPr>
          <w:p w14:paraId="3801C304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Date</w:t>
            </w:r>
          </w:p>
        </w:tc>
        <w:tc>
          <w:tcPr>
            <w:tcW w:w="1416" w:type="dxa"/>
          </w:tcPr>
          <w:p w14:paraId="36A35442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>Time Start</w:t>
            </w:r>
          </w:p>
        </w:tc>
        <w:tc>
          <w:tcPr>
            <w:tcW w:w="1416" w:type="dxa"/>
          </w:tcPr>
          <w:p w14:paraId="32E43FB8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>Time Finish</w:t>
            </w:r>
          </w:p>
        </w:tc>
        <w:tc>
          <w:tcPr>
            <w:tcW w:w="4770" w:type="dxa"/>
          </w:tcPr>
          <w:p w14:paraId="796D4437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      Describe the type of noise</w:t>
            </w:r>
          </w:p>
        </w:tc>
        <w:tc>
          <w:tcPr>
            <w:tcW w:w="5011" w:type="dxa"/>
          </w:tcPr>
          <w:p w14:paraId="6FDEF208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 Describe how the noise affects you</w:t>
            </w:r>
          </w:p>
        </w:tc>
      </w:tr>
      <w:tr w:rsidR="001B14EF" w14:paraId="0E189F5F" w14:textId="77777777" w:rsidTr="0008370B">
        <w:trPr>
          <w:trHeight w:val="300"/>
        </w:trPr>
        <w:tc>
          <w:tcPr>
            <w:tcW w:w="1416" w:type="dxa"/>
          </w:tcPr>
          <w:p w14:paraId="043472F2" w14:textId="77777777" w:rsidR="001B14EF" w:rsidRDefault="00BC00E8">
            <w:pPr>
              <w:rPr>
                <w:i/>
                <w:lang w:val="en-US"/>
              </w:rPr>
            </w:pPr>
            <w:r>
              <w:rPr>
                <w:i/>
              </w:rPr>
              <w:t>e.g. 15/12/01</w:t>
            </w:r>
          </w:p>
        </w:tc>
        <w:tc>
          <w:tcPr>
            <w:tcW w:w="1416" w:type="dxa"/>
          </w:tcPr>
          <w:p w14:paraId="6B2A57DF" w14:textId="77777777" w:rsidR="001B14EF" w:rsidRDefault="00BC00E8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09:35pm</w:t>
            </w:r>
          </w:p>
        </w:tc>
        <w:tc>
          <w:tcPr>
            <w:tcW w:w="1416" w:type="dxa"/>
          </w:tcPr>
          <w:p w14:paraId="5279FB6C" w14:textId="77777777" w:rsidR="001B14EF" w:rsidRDefault="00BC00E8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10:40pm</w:t>
            </w:r>
          </w:p>
        </w:tc>
        <w:tc>
          <w:tcPr>
            <w:tcW w:w="4770" w:type="dxa"/>
          </w:tcPr>
          <w:p w14:paraId="2CAF505A" w14:textId="77777777" w:rsidR="001B14EF" w:rsidRDefault="00BC00E8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Loud music being played constantly </w:t>
            </w:r>
          </w:p>
        </w:tc>
        <w:tc>
          <w:tcPr>
            <w:tcW w:w="5011" w:type="dxa"/>
          </w:tcPr>
          <w:p w14:paraId="5CAA58AC" w14:textId="77777777" w:rsidR="001B14EF" w:rsidRDefault="00BC00E8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  Able to hear above own TV</w:t>
            </w:r>
          </w:p>
        </w:tc>
      </w:tr>
      <w:tr w:rsidR="001B14EF" w14:paraId="00BDC6D2" w14:textId="77777777" w:rsidTr="0008370B">
        <w:trPr>
          <w:trHeight w:val="300"/>
        </w:trPr>
        <w:tc>
          <w:tcPr>
            <w:tcW w:w="1416" w:type="dxa"/>
          </w:tcPr>
          <w:p w14:paraId="61A6ADAA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52614EC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7A178047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72A1242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2AF47F2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1B14EF" w14:paraId="48AC148A" w14:textId="77777777" w:rsidTr="0008370B">
        <w:trPr>
          <w:trHeight w:val="300"/>
        </w:trPr>
        <w:tc>
          <w:tcPr>
            <w:tcW w:w="1416" w:type="dxa"/>
          </w:tcPr>
          <w:p w14:paraId="0B8111C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7192B3B6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240544F8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793392EA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4A981D6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1B14EF" w14:paraId="2A96A99B" w14:textId="77777777" w:rsidTr="0008370B">
        <w:trPr>
          <w:trHeight w:val="300"/>
        </w:trPr>
        <w:tc>
          <w:tcPr>
            <w:tcW w:w="1416" w:type="dxa"/>
          </w:tcPr>
          <w:p w14:paraId="0C9CC71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758F0988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0B6DA57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0872624A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2731550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1B14EF" w14:paraId="20B4A3EC" w14:textId="77777777" w:rsidTr="0008370B">
        <w:trPr>
          <w:trHeight w:val="300"/>
        </w:trPr>
        <w:tc>
          <w:tcPr>
            <w:tcW w:w="1416" w:type="dxa"/>
          </w:tcPr>
          <w:p w14:paraId="70F5798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1443D7D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09BBCB3E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0470BA3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73A51F7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1B14EF" w14:paraId="07FC6AE9" w14:textId="77777777" w:rsidTr="0008370B">
        <w:trPr>
          <w:trHeight w:val="300"/>
        </w:trPr>
        <w:tc>
          <w:tcPr>
            <w:tcW w:w="1416" w:type="dxa"/>
          </w:tcPr>
          <w:p w14:paraId="4D015519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472A7B0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43BF4277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1B65B789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283EB04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1B14EF" w14:paraId="42F2478B" w14:textId="77777777" w:rsidTr="0008370B">
        <w:trPr>
          <w:trHeight w:val="300"/>
        </w:trPr>
        <w:tc>
          <w:tcPr>
            <w:tcW w:w="1416" w:type="dxa"/>
          </w:tcPr>
          <w:p w14:paraId="799E101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3FDBF29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73F7239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6B1E08D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7A44F83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1B14EF" w14:paraId="55A6B7EB" w14:textId="77777777" w:rsidTr="0008370B">
        <w:trPr>
          <w:trHeight w:val="300"/>
        </w:trPr>
        <w:tc>
          <w:tcPr>
            <w:tcW w:w="1416" w:type="dxa"/>
          </w:tcPr>
          <w:p w14:paraId="63AF6DF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5C19BD9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628A700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73F82B7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12A817D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1B14EF" w14:paraId="612890CD" w14:textId="77777777" w:rsidTr="0008370B">
        <w:trPr>
          <w:trHeight w:val="300"/>
        </w:trPr>
        <w:tc>
          <w:tcPr>
            <w:tcW w:w="1416" w:type="dxa"/>
          </w:tcPr>
          <w:p w14:paraId="77EA8A09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7BBE6909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52D0828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242BF2B9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450B64D8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3E1EDA" w14:paraId="6DE7B409" w14:textId="77777777" w:rsidTr="0008370B">
        <w:trPr>
          <w:trHeight w:val="300"/>
        </w:trPr>
        <w:tc>
          <w:tcPr>
            <w:tcW w:w="1416" w:type="dxa"/>
          </w:tcPr>
          <w:p w14:paraId="3D5EF935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7F8B35E6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1A9FBBFB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7CFB56BC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513B603C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3E1EDA" w14:paraId="75015EB0" w14:textId="77777777" w:rsidTr="0008370B">
        <w:trPr>
          <w:trHeight w:val="300"/>
        </w:trPr>
        <w:tc>
          <w:tcPr>
            <w:tcW w:w="1416" w:type="dxa"/>
          </w:tcPr>
          <w:p w14:paraId="6CF2C018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37C03841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643ADFDE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41AB21B6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5D3929B1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3E1EDA" w14:paraId="3618D4CE" w14:textId="77777777" w:rsidTr="0008370B">
        <w:trPr>
          <w:trHeight w:val="300"/>
        </w:trPr>
        <w:tc>
          <w:tcPr>
            <w:tcW w:w="1416" w:type="dxa"/>
          </w:tcPr>
          <w:p w14:paraId="509A7BA6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518676EE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2E8D6A52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023487D0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344AD6A2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3E1EDA" w14:paraId="315B2950" w14:textId="77777777" w:rsidTr="0008370B">
        <w:trPr>
          <w:trHeight w:val="300"/>
        </w:trPr>
        <w:tc>
          <w:tcPr>
            <w:tcW w:w="1416" w:type="dxa"/>
          </w:tcPr>
          <w:p w14:paraId="71A8A60B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6DF6F193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359E7EBA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1C7075D2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2164C15F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3E1EDA" w14:paraId="27DD3CEC" w14:textId="77777777" w:rsidTr="0008370B">
        <w:trPr>
          <w:trHeight w:val="300"/>
        </w:trPr>
        <w:tc>
          <w:tcPr>
            <w:tcW w:w="1416" w:type="dxa"/>
          </w:tcPr>
          <w:p w14:paraId="10599757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580FA617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6B63B71D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6B74CFEA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7B5931ED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3E1EDA" w14:paraId="04724212" w14:textId="77777777" w:rsidTr="0008370B">
        <w:trPr>
          <w:trHeight w:val="300"/>
        </w:trPr>
        <w:tc>
          <w:tcPr>
            <w:tcW w:w="1416" w:type="dxa"/>
          </w:tcPr>
          <w:p w14:paraId="6D76EBE5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064498F2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10AC2CFF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3846E524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12D159E4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3E1EDA" w14:paraId="6B27494A" w14:textId="77777777" w:rsidTr="0008370B">
        <w:trPr>
          <w:trHeight w:val="300"/>
        </w:trPr>
        <w:tc>
          <w:tcPr>
            <w:tcW w:w="1416" w:type="dxa"/>
          </w:tcPr>
          <w:p w14:paraId="2E5D4F88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4CC0E794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1F80E412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2EBA4F12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3C7838C9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  <w:tr w:rsidR="003E1EDA" w14:paraId="5E19B57F" w14:textId="77777777" w:rsidTr="0008370B">
        <w:trPr>
          <w:trHeight w:val="300"/>
        </w:trPr>
        <w:tc>
          <w:tcPr>
            <w:tcW w:w="1416" w:type="dxa"/>
          </w:tcPr>
          <w:p w14:paraId="5D3386A7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1CC1AEBB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1416" w:type="dxa"/>
          </w:tcPr>
          <w:p w14:paraId="4D58EB4A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4770" w:type="dxa"/>
          </w:tcPr>
          <w:p w14:paraId="674747ED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  <w:tc>
          <w:tcPr>
            <w:tcW w:w="5011" w:type="dxa"/>
          </w:tcPr>
          <w:p w14:paraId="349F4B54" w14:textId="77777777" w:rsidR="003E1EDA" w:rsidRDefault="003E1EDA">
            <w:pPr>
              <w:widowControl w:val="0"/>
              <w:spacing w:line="240" w:lineRule="exact"/>
              <w:ind w:right="-916"/>
              <w:jc w:val="both"/>
              <w:rPr>
                <w:lang w:val="en-US"/>
              </w:rPr>
            </w:pPr>
          </w:p>
        </w:tc>
      </w:tr>
    </w:tbl>
    <w:p w14:paraId="6C47FC9C" w14:textId="77777777" w:rsidR="001B14EF" w:rsidRDefault="001B14EF">
      <w:pPr>
        <w:widowControl w:val="0"/>
        <w:spacing w:line="240" w:lineRule="exact"/>
        <w:ind w:right="-916"/>
        <w:jc w:val="both"/>
        <w:rPr>
          <w:lang w:val="en-US"/>
        </w:rPr>
      </w:pPr>
    </w:p>
    <w:p w14:paraId="20B2DB58" w14:textId="77777777" w:rsidR="001B14EF" w:rsidRDefault="00BC00E8">
      <w:pPr>
        <w:pStyle w:val="Footer"/>
      </w:pPr>
      <w:r>
        <w:t xml:space="preserve">I certify that the information given above is a true and accurate record </w:t>
      </w:r>
    </w:p>
    <w:p w14:paraId="08957D63" w14:textId="77777777" w:rsidR="001B14EF" w:rsidRDefault="001B14EF">
      <w:pPr>
        <w:pStyle w:val="Footer"/>
      </w:pPr>
    </w:p>
    <w:p w14:paraId="69F7FE34" w14:textId="77777777" w:rsidR="001B14EF" w:rsidRDefault="00BC00E8">
      <w:pPr>
        <w:pStyle w:val="Footer"/>
      </w:pPr>
      <w:r>
        <w:t>Signed: …………………………………………</w:t>
      </w:r>
      <w:proofErr w:type="gramStart"/>
      <w:r>
        <w:t>…..</w:t>
      </w:r>
      <w:proofErr w:type="gramEnd"/>
      <w:r>
        <w:t xml:space="preserve">                             Date: ……………………………………………</w:t>
      </w:r>
      <w:proofErr w:type="gramStart"/>
      <w:r>
        <w:t>…..</w:t>
      </w:r>
      <w:proofErr w:type="gramEnd"/>
    </w:p>
    <w:p w14:paraId="69DFF66B" w14:textId="77777777" w:rsidR="001B14EF" w:rsidRDefault="001B14EF">
      <w:pPr>
        <w:widowControl w:val="0"/>
        <w:spacing w:line="240" w:lineRule="exact"/>
        <w:ind w:right="-916"/>
        <w:jc w:val="both"/>
        <w:rPr>
          <w:sz w:val="22"/>
        </w:rPr>
      </w:pPr>
    </w:p>
    <w:p w14:paraId="4FFD456E" w14:textId="77777777" w:rsidR="001B14EF" w:rsidRDefault="001B14EF">
      <w:pPr>
        <w:widowControl w:val="0"/>
        <w:spacing w:line="240" w:lineRule="exact"/>
        <w:ind w:right="-916"/>
        <w:jc w:val="both"/>
        <w:rPr>
          <w:sz w:val="22"/>
        </w:rPr>
      </w:pPr>
    </w:p>
    <w:tbl>
      <w:tblPr>
        <w:tblStyle w:val="TableSimple1"/>
        <w:tblW w:w="14029" w:type="dxa"/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4770"/>
        <w:gridCol w:w="5011"/>
      </w:tblGrid>
      <w:tr w:rsidR="001B14EF" w14:paraId="6719E824" w14:textId="77777777" w:rsidTr="0008370B">
        <w:trPr>
          <w:trHeight w:val="300"/>
        </w:trPr>
        <w:tc>
          <w:tcPr>
            <w:tcW w:w="1416" w:type="dxa"/>
          </w:tcPr>
          <w:p w14:paraId="1590C8E3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Date</w:t>
            </w:r>
          </w:p>
        </w:tc>
        <w:tc>
          <w:tcPr>
            <w:tcW w:w="1416" w:type="dxa"/>
          </w:tcPr>
          <w:p w14:paraId="6E776BED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>Time Start</w:t>
            </w:r>
          </w:p>
        </w:tc>
        <w:tc>
          <w:tcPr>
            <w:tcW w:w="1416" w:type="dxa"/>
          </w:tcPr>
          <w:p w14:paraId="76745D87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>Time Finish</w:t>
            </w:r>
          </w:p>
        </w:tc>
        <w:tc>
          <w:tcPr>
            <w:tcW w:w="4770" w:type="dxa"/>
          </w:tcPr>
          <w:p w14:paraId="6934FCC0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       Describe the type of noise</w:t>
            </w:r>
          </w:p>
        </w:tc>
        <w:tc>
          <w:tcPr>
            <w:tcW w:w="5011" w:type="dxa"/>
          </w:tcPr>
          <w:p w14:paraId="30D14391" w14:textId="77777777" w:rsidR="001B14EF" w:rsidRDefault="00BC00E8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  Describe how the noise affects you</w:t>
            </w:r>
          </w:p>
        </w:tc>
      </w:tr>
      <w:tr w:rsidR="001B14EF" w14:paraId="35A48130" w14:textId="77777777" w:rsidTr="0008370B">
        <w:trPr>
          <w:trHeight w:val="300"/>
        </w:trPr>
        <w:tc>
          <w:tcPr>
            <w:tcW w:w="1416" w:type="dxa"/>
          </w:tcPr>
          <w:p w14:paraId="67EB9E7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552A4E6F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530FDC0E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2279D5D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370E2B6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5EB54E5F" w14:textId="77777777" w:rsidTr="0008370B">
        <w:trPr>
          <w:trHeight w:val="300"/>
        </w:trPr>
        <w:tc>
          <w:tcPr>
            <w:tcW w:w="1416" w:type="dxa"/>
          </w:tcPr>
          <w:p w14:paraId="02FCD5B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389EDD8A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1A5C2B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0F2CA1B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3E44567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742E5810" w14:textId="77777777" w:rsidTr="0008370B">
        <w:trPr>
          <w:trHeight w:val="300"/>
        </w:trPr>
        <w:tc>
          <w:tcPr>
            <w:tcW w:w="1416" w:type="dxa"/>
          </w:tcPr>
          <w:p w14:paraId="6C8C6F1F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628FE59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5675F9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29CA20B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4A5684B8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1E222EF2" w14:textId="77777777" w:rsidTr="0008370B">
        <w:trPr>
          <w:trHeight w:val="300"/>
        </w:trPr>
        <w:tc>
          <w:tcPr>
            <w:tcW w:w="1416" w:type="dxa"/>
          </w:tcPr>
          <w:p w14:paraId="30F55A1F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F8F17E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3F95AF9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6C7D5106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1E9A3CF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34054A70" w14:textId="77777777" w:rsidTr="0008370B">
        <w:trPr>
          <w:trHeight w:val="300"/>
        </w:trPr>
        <w:tc>
          <w:tcPr>
            <w:tcW w:w="1416" w:type="dxa"/>
          </w:tcPr>
          <w:p w14:paraId="206FB18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77F9BFE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343446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06A2F9B6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35525EA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59C94741" w14:textId="77777777" w:rsidTr="0008370B">
        <w:trPr>
          <w:trHeight w:val="300"/>
        </w:trPr>
        <w:tc>
          <w:tcPr>
            <w:tcW w:w="1416" w:type="dxa"/>
          </w:tcPr>
          <w:p w14:paraId="4A057F8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FF9696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2E4C8F3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4A1E4CA7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076F743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64B5879A" w14:textId="77777777" w:rsidTr="0008370B">
        <w:trPr>
          <w:trHeight w:val="300"/>
        </w:trPr>
        <w:tc>
          <w:tcPr>
            <w:tcW w:w="1416" w:type="dxa"/>
          </w:tcPr>
          <w:p w14:paraId="19BF5F1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5DAF73A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2EF3E0E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5D06AEB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646A7FC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5000DED7" w14:textId="77777777" w:rsidTr="0008370B">
        <w:trPr>
          <w:trHeight w:val="300"/>
        </w:trPr>
        <w:tc>
          <w:tcPr>
            <w:tcW w:w="1416" w:type="dxa"/>
          </w:tcPr>
          <w:p w14:paraId="23201EA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2243A76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18792A7A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7B5F55E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1370232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35D9CC9F" w14:textId="77777777" w:rsidTr="0008370B">
        <w:trPr>
          <w:trHeight w:val="300"/>
        </w:trPr>
        <w:tc>
          <w:tcPr>
            <w:tcW w:w="1416" w:type="dxa"/>
          </w:tcPr>
          <w:p w14:paraId="4C71B1E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0C1BB1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633222B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156B82E8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5889B46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5487A072" w14:textId="77777777" w:rsidTr="0008370B">
        <w:trPr>
          <w:trHeight w:val="300"/>
        </w:trPr>
        <w:tc>
          <w:tcPr>
            <w:tcW w:w="1416" w:type="dxa"/>
          </w:tcPr>
          <w:p w14:paraId="7F8BD25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32123B7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0080EE1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6D3A033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6599B37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391BA359" w14:textId="77777777" w:rsidTr="0008370B">
        <w:trPr>
          <w:trHeight w:val="300"/>
        </w:trPr>
        <w:tc>
          <w:tcPr>
            <w:tcW w:w="1416" w:type="dxa"/>
          </w:tcPr>
          <w:p w14:paraId="72230DA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5D0A50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7056D447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4E1A9B7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6DCBA8E7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05FFD1C8" w14:textId="77777777" w:rsidTr="0008370B">
        <w:trPr>
          <w:trHeight w:val="300"/>
        </w:trPr>
        <w:tc>
          <w:tcPr>
            <w:tcW w:w="1416" w:type="dxa"/>
          </w:tcPr>
          <w:p w14:paraId="745669DE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3228500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F91EEA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2C7CA68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450C5AAF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6EA54914" w14:textId="77777777" w:rsidTr="0008370B">
        <w:trPr>
          <w:trHeight w:val="300"/>
        </w:trPr>
        <w:tc>
          <w:tcPr>
            <w:tcW w:w="1416" w:type="dxa"/>
          </w:tcPr>
          <w:p w14:paraId="421F8FD7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FDE0F0F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14F4982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067CF02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0214AFB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6A0B3E34" w14:textId="77777777" w:rsidTr="0008370B">
        <w:trPr>
          <w:trHeight w:val="300"/>
        </w:trPr>
        <w:tc>
          <w:tcPr>
            <w:tcW w:w="1416" w:type="dxa"/>
          </w:tcPr>
          <w:p w14:paraId="55F1896A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2E318FB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3E63EC2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1A683BC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2BC9714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1F139486" w14:textId="77777777" w:rsidTr="0008370B">
        <w:trPr>
          <w:trHeight w:val="300"/>
        </w:trPr>
        <w:tc>
          <w:tcPr>
            <w:tcW w:w="1416" w:type="dxa"/>
          </w:tcPr>
          <w:p w14:paraId="4C5E3E6F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568E1797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242BF1F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44ED8E9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6883B069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43405BB1" w14:textId="77777777" w:rsidTr="0008370B">
        <w:trPr>
          <w:trHeight w:val="300"/>
        </w:trPr>
        <w:tc>
          <w:tcPr>
            <w:tcW w:w="1416" w:type="dxa"/>
          </w:tcPr>
          <w:p w14:paraId="4D358D2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1A740A86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70C480D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3D904B0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639AC339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2EFCA991" w14:textId="77777777" w:rsidTr="0008370B">
        <w:trPr>
          <w:trHeight w:val="300"/>
        </w:trPr>
        <w:tc>
          <w:tcPr>
            <w:tcW w:w="1416" w:type="dxa"/>
          </w:tcPr>
          <w:p w14:paraId="170A640E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04AD1CE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003A2C5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52C3294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2414047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31CA6A42" w14:textId="77777777" w:rsidTr="0008370B">
        <w:trPr>
          <w:trHeight w:val="300"/>
        </w:trPr>
        <w:tc>
          <w:tcPr>
            <w:tcW w:w="1416" w:type="dxa"/>
          </w:tcPr>
          <w:p w14:paraId="2E01F31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1BD6D9C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1C6C56E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034F49BF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13CCC5B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61ABDA92" w14:textId="77777777" w:rsidTr="0008370B">
        <w:trPr>
          <w:trHeight w:val="300"/>
        </w:trPr>
        <w:tc>
          <w:tcPr>
            <w:tcW w:w="1416" w:type="dxa"/>
          </w:tcPr>
          <w:p w14:paraId="3D5B2FD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6E47C22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51EFDA4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7995077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654D4DB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468C174A" w14:textId="77777777" w:rsidTr="0008370B">
        <w:trPr>
          <w:trHeight w:val="300"/>
        </w:trPr>
        <w:tc>
          <w:tcPr>
            <w:tcW w:w="1416" w:type="dxa"/>
          </w:tcPr>
          <w:p w14:paraId="18ECF28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551FDBB6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23CAC5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2CAC233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62CF521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4C681999" w14:textId="77777777" w:rsidTr="0008370B">
        <w:trPr>
          <w:trHeight w:val="300"/>
        </w:trPr>
        <w:tc>
          <w:tcPr>
            <w:tcW w:w="1416" w:type="dxa"/>
          </w:tcPr>
          <w:p w14:paraId="076645CE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7990B418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3F59E8C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77437E57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7352D95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67B2A6D5" w14:textId="77777777" w:rsidTr="0008370B">
        <w:trPr>
          <w:trHeight w:val="300"/>
        </w:trPr>
        <w:tc>
          <w:tcPr>
            <w:tcW w:w="1416" w:type="dxa"/>
          </w:tcPr>
          <w:p w14:paraId="50AAD15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42D800C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209621DB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3A9D8BB3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4905344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43C7AFBF" w14:textId="77777777" w:rsidTr="0008370B">
        <w:trPr>
          <w:trHeight w:val="300"/>
        </w:trPr>
        <w:tc>
          <w:tcPr>
            <w:tcW w:w="1416" w:type="dxa"/>
          </w:tcPr>
          <w:p w14:paraId="4BB737EF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4EE99DA5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7351AA44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1EFDDF0D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0C62C261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  <w:tr w:rsidR="001B14EF" w14:paraId="1951C1C1" w14:textId="77777777" w:rsidTr="0008370B">
        <w:trPr>
          <w:trHeight w:val="300"/>
        </w:trPr>
        <w:tc>
          <w:tcPr>
            <w:tcW w:w="1416" w:type="dxa"/>
          </w:tcPr>
          <w:p w14:paraId="5EAE082E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557CA5BA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1416" w:type="dxa"/>
          </w:tcPr>
          <w:p w14:paraId="29EEA252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4770" w:type="dxa"/>
          </w:tcPr>
          <w:p w14:paraId="42D5DDC9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  <w:tc>
          <w:tcPr>
            <w:tcW w:w="5011" w:type="dxa"/>
          </w:tcPr>
          <w:p w14:paraId="21AA3220" w14:textId="77777777" w:rsidR="001B14EF" w:rsidRDefault="001B14EF">
            <w:pPr>
              <w:widowControl w:val="0"/>
              <w:spacing w:line="240" w:lineRule="exact"/>
              <w:ind w:right="-916"/>
              <w:jc w:val="both"/>
              <w:rPr>
                <w:sz w:val="22"/>
                <w:lang w:val="en-US"/>
              </w:rPr>
            </w:pPr>
          </w:p>
        </w:tc>
      </w:tr>
    </w:tbl>
    <w:p w14:paraId="7082D191" w14:textId="77777777" w:rsidR="001B14EF" w:rsidRDefault="001B14EF">
      <w:pPr>
        <w:widowControl w:val="0"/>
        <w:spacing w:line="240" w:lineRule="exact"/>
        <w:ind w:right="-916"/>
        <w:jc w:val="both"/>
        <w:rPr>
          <w:sz w:val="22"/>
          <w:lang w:val="en-US"/>
        </w:rPr>
      </w:pPr>
    </w:p>
    <w:p w14:paraId="65AE9A50" w14:textId="77777777" w:rsidR="001B14EF" w:rsidRDefault="001B14EF">
      <w:pPr>
        <w:pStyle w:val="Footer"/>
      </w:pPr>
    </w:p>
    <w:p w14:paraId="7662EBF7" w14:textId="77777777" w:rsidR="001B14EF" w:rsidRDefault="00BC00E8">
      <w:pPr>
        <w:pStyle w:val="Footer"/>
        <w:rPr>
          <w:sz w:val="22"/>
        </w:rPr>
      </w:pPr>
      <w:r>
        <w:rPr>
          <w:sz w:val="22"/>
        </w:rPr>
        <w:lastRenderedPageBreak/>
        <w:t xml:space="preserve">I certify that the information given above is a true and accurate record </w:t>
      </w:r>
    </w:p>
    <w:p w14:paraId="4C035B11" w14:textId="77777777" w:rsidR="001B14EF" w:rsidRDefault="001B14EF">
      <w:pPr>
        <w:pStyle w:val="Footer"/>
      </w:pPr>
    </w:p>
    <w:p w14:paraId="37C96A3A" w14:textId="77777777" w:rsidR="001B14EF" w:rsidRDefault="00BC00E8">
      <w:pPr>
        <w:pStyle w:val="Footer"/>
        <w:rPr>
          <w:sz w:val="22"/>
        </w:rPr>
      </w:pPr>
      <w:r>
        <w:t>Signed: …………………………………………</w:t>
      </w:r>
      <w:proofErr w:type="gramStart"/>
      <w:r>
        <w:t>…..</w:t>
      </w:r>
      <w:proofErr w:type="gramEnd"/>
      <w:r>
        <w:t xml:space="preserve">                             Date: ……………………………………………</w:t>
      </w:r>
      <w:proofErr w:type="gramStart"/>
      <w:r>
        <w:t>…..</w:t>
      </w:r>
      <w:proofErr w:type="gramEnd"/>
    </w:p>
    <w:sectPr w:rsidR="001B14EF" w:rsidSect="006C6AA3">
      <w:headerReference w:type="default" r:id="rId6"/>
      <w:pgSz w:w="16838" w:h="11906" w:orient="landscape"/>
      <w:pgMar w:top="234" w:right="1440" w:bottom="709" w:left="1440" w:header="0" w:footer="34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E7F0" w14:textId="77777777" w:rsidR="003E1EDA" w:rsidRDefault="003E1EDA" w:rsidP="003E1EDA">
      <w:r>
        <w:separator/>
      </w:r>
    </w:p>
  </w:endnote>
  <w:endnote w:type="continuationSeparator" w:id="0">
    <w:p w14:paraId="7CB3ED94" w14:textId="77777777" w:rsidR="003E1EDA" w:rsidRDefault="003E1EDA" w:rsidP="003E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4114" w14:textId="77777777" w:rsidR="003E1EDA" w:rsidRDefault="003E1EDA" w:rsidP="003E1EDA">
      <w:r>
        <w:separator/>
      </w:r>
    </w:p>
  </w:footnote>
  <w:footnote w:type="continuationSeparator" w:id="0">
    <w:p w14:paraId="166A2712" w14:textId="77777777" w:rsidR="003E1EDA" w:rsidRDefault="003E1EDA" w:rsidP="003E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1F11" w14:textId="2D0CF034" w:rsidR="003E1EDA" w:rsidRPr="00E4121A" w:rsidRDefault="003E1EDA" w:rsidP="00E4121A">
    <w:pPr>
      <w:pStyle w:val="Heading1"/>
    </w:pPr>
    <w:r w:rsidRPr="00E4121A">
      <w:t>DIARY SHEET FOR NOISE COMPLAINTS</w:t>
    </w:r>
    <w:r w:rsidRPr="00E4121A">
      <w:t xml:space="preserve">                                                                                                                         </w:t>
    </w:r>
    <w:r w:rsidRPr="00E4121A">
      <w:t xml:space="preserve"> </w:t>
    </w:r>
    <w:r w:rsidRPr="00E4121A">
      <w:drawing>
        <wp:inline distT="0" distB="0" distL="0" distR="0" wp14:anchorId="43044EDE" wp14:editId="0ACDD038">
          <wp:extent cx="621530" cy="678180"/>
          <wp:effectExtent l="0" t="0" r="7620" b="762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95" cy="686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F33D1" w14:textId="5F7BBE85" w:rsidR="003E1EDA" w:rsidRDefault="003E1EDA">
    <w:pPr>
      <w:pStyle w:val="Header"/>
    </w:pPr>
  </w:p>
  <w:p w14:paraId="3942829F" w14:textId="77777777" w:rsidR="003E1EDA" w:rsidRDefault="003E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EF"/>
    <w:rsid w:val="0008370B"/>
    <w:rsid w:val="001B14EF"/>
    <w:rsid w:val="002A73E7"/>
    <w:rsid w:val="003E1EDA"/>
    <w:rsid w:val="006C6AA3"/>
    <w:rsid w:val="00830923"/>
    <w:rsid w:val="00BC00E8"/>
    <w:rsid w:val="00C3064D"/>
    <w:rsid w:val="00E4121A"/>
    <w:rsid w:val="00EC5FD4"/>
    <w:rsid w:val="00E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84DD5"/>
  <w15:docId w15:val="{B5DBD9D6-F6EB-4B09-83E6-1EAC9D0B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4121A"/>
    <w:pPr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240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en-US"/>
    </w:rPr>
  </w:style>
  <w:style w:type="paragraph" w:styleId="BodyText">
    <w:name w:val="Body Text"/>
    <w:basedOn w:val="Normal"/>
    <w:link w:val="BodyTextChar"/>
    <w:pPr>
      <w:widowControl w:val="0"/>
      <w:spacing w:line="240" w:lineRule="exact"/>
      <w:jc w:val="both"/>
    </w:pPr>
    <w:rPr>
      <w:sz w:val="22"/>
      <w:lang w:val="en-US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121A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rPr>
      <w:rFonts w:ascii="Calibri" w:hAnsi="Calibri"/>
      <w:b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Pr>
      <w:rFonts w:ascii="Arial" w:hAnsi="Arial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E1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DA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2A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Diary sheets for noise nuisance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Diary sheets for noise nuisance</dc:title>
  <dc:subject>Environmental Health</dc:subject>
  <dc:creator>Neil Hince</dc:creator>
  <cp:keywords>noise</cp:keywords>
  <cp:lastModifiedBy>Steven Bennett</cp:lastModifiedBy>
  <cp:revision>5</cp:revision>
  <cp:lastPrinted>2023-02-09T13:31:00Z</cp:lastPrinted>
  <dcterms:created xsi:type="dcterms:W3CDTF">2023-02-09T13:02:00Z</dcterms:created>
  <dcterms:modified xsi:type="dcterms:W3CDTF">2023-02-09T13:33:00Z</dcterms:modified>
  <cp:category>complaint</cp:category>
</cp:coreProperties>
</file>